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2D" w:rsidRDefault="0002602D" w:rsidP="00A74555">
      <w:pPr>
        <w:ind w:firstLine="540"/>
        <w:jc w:val="center"/>
        <w:rPr>
          <w:b/>
          <w:sz w:val="28"/>
          <w:szCs w:val="28"/>
        </w:rPr>
      </w:pPr>
      <w:bookmarkStart w:id="0" w:name="_GoBack"/>
      <w:bookmarkEnd w:id="0"/>
      <w:r w:rsidRPr="00F2541B">
        <w:rPr>
          <w:b/>
          <w:sz w:val="28"/>
          <w:szCs w:val="28"/>
        </w:rPr>
        <w:t xml:space="preserve">Доклад </w:t>
      </w:r>
      <w:r w:rsidR="006F6D1B">
        <w:rPr>
          <w:b/>
          <w:sz w:val="28"/>
          <w:szCs w:val="28"/>
        </w:rPr>
        <w:br/>
      </w:r>
      <w:r w:rsidR="004E022B">
        <w:rPr>
          <w:b/>
          <w:sz w:val="28"/>
          <w:szCs w:val="28"/>
        </w:rPr>
        <w:t>на тему</w:t>
      </w:r>
      <w:r w:rsidR="00E76925">
        <w:rPr>
          <w:b/>
          <w:sz w:val="28"/>
          <w:szCs w:val="28"/>
        </w:rPr>
        <w:t xml:space="preserve">: </w:t>
      </w:r>
      <w:r w:rsidR="00951DC7">
        <w:rPr>
          <w:b/>
          <w:sz w:val="28"/>
          <w:szCs w:val="28"/>
        </w:rPr>
        <w:t>"О</w:t>
      </w:r>
      <w:r w:rsidRPr="00F2541B">
        <w:rPr>
          <w:b/>
          <w:sz w:val="28"/>
          <w:szCs w:val="28"/>
        </w:rPr>
        <w:t xml:space="preserve"> перспективах развития физической культуры и спорта, </w:t>
      </w:r>
      <w:r w:rsidR="00951DC7">
        <w:rPr>
          <w:b/>
          <w:sz w:val="28"/>
          <w:szCs w:val="28"/>
        </w:rPr>
        <w:br/>
      </w:r>
      <w:r w:rsidRPr="00F2541B">
        <w:rPr>
          <w:b/>
          <w:sz w:val="28"/>
          <w:szCs w:val="28"/>
        </w:rPr>
        <w:t xml:space="preserve">в том числе по месту жительства в Советском районе, </w:t>
      </w:r>
      <w:r w:rsidR="00951DC7">
        <w:rPr>
          <w:b/>
          <w:sz w:val="28"/>
          <w:szCs w:val="28"/>
        </w:rPr>
        <w:br/>
      </w:r>
      <w:r w:rsidRPr="00F2541B">
        <w:rPr>
          <w:b/>
          <w:sz w:val="28"/>
          <w:szCs w:val="28"/>
        </w:rPr>
        <w:t xml:space="preserve">в целях формирования здорового образа жизни населения </w:t>
      </w:r>
      <w:r w:rsidR="00951DC7">
        <w:rPr>
          <w:b/>
          <w:sz w:val="28"/>
          <w:szCs w:val="28"/>
        </w:rPr>
        <w:br/>
      </w:r>
      <w:r w:rsidRPr="00F2541B">
        <w:rPr>
          <w:b/>
          <w:sz w:val="28"/>
          <w:szCs w:val="28"/>
        </w:rPr>
        <w:t>Ханты-Мансийского автономного округа – Югры</w:t>
      </w:r>
      <w:r w:rsidR="00951DC7">
        <w:rPr>
          <w:b/>
          <w:sz w:val="28"/>
          <w:szCs w:val="28"/>
        </w:rPr>
        <w:t>"</w:t>
      </w:r>
      <w:r w:rsidRPr="00F2541B">
        <w:rPr>
          <w:b/>
          <w:sz w:val="28"/>
          <w:szCs w:val="28"/>
        </w:rPr>
        <w:t>.</w:t>
      </w:r>
    </w:p>
    <w:p w:rsidR="004E022B" w:rsidRDefault="004E022B" w:rsidP="00A74555">
      <w:pPr>
        <w:ind w:firstLine="540"/>
        <w:jc w:val="center"/>
        <w:rPr>
          <w:b/>
          <w:sz w:val="28"/>
          <w:szCs w:val="28"/>
        </w:rPr>
      </w:pPr>
    </w:p>
    <w:p w:rsidR="004E022B" w:rsidRPr="006F6D1B" w:rsidRDefault="004E022B" w:rsidP="00A74555">
      <w:pPr>
        <w:ind w:firstLine="540"/>
        <w:jc w:val="center"/>
        <w:rPr>
          <w:b/>
          <w:sz w:val="28"/>
          <w:szCs w:val="28"/>
        </w:rPr>
      </w:pPr>
      <w:r w:rsidRPr="006F6D1B">
        <w:rPr>
          <w:b/>
          <w:sz w:val="28"/>
          <w:szCs w:val="28"/>
        </w:rPr>
        <w:t xml:space="preserve">Докладчик: </w:t>
      </w:r>
      <w:proofErr w:type="spellStart"/>
      <w:r w:rsidR="006F6D1B" w:rsidRPr="006F6D1B">
        <w:rPr>
          <w:b/>
          <w:color w:val="000000"/>
          <w:sz w:val="28"/>
          <w:szCs w:val="28"/>
        </w:rPr>
        <w:t>Носкова</w:t>
      </w:r>
      <w:proofErr w:type="spellEnd"/>
      <w:r w:rsidR="006F6D1B" w:rsidRPr="006F6D1B">
        <w:rPr>
          <w:b/>
          <w:color w:val="000000"/>
          <w:sz w:val="28"/>
          <w:szCs w:val="28"/>
        </w:rPr>
        <w:t xml:space="preserve"> Людмила Ивановна –  заместитель главы Советского района по социальному развитию</w:t>
      </w:r>
    </w:p>
    <w:p w:rsidR="0002602D" w:rsidRPr="00F2541B" w:rsidRDefault="0002602D" w:rsidP="00A74555">
      <w:pPr>
        <w:ind w:firstLine="540"/>
        <w:jc w:val="center"/>
        <w:rPr>
          <w:b/>
          <w:sz w:val="28"/>
          <w:szCs w:val="28"/>
        </w:rPr>
      </w:pPr>
    </w:p>
    <w:p w:rsidR="0002602D" w:rsidRPr="00F2541B" w:rsidRDefault="0002602D" w:rsidP="00951DC7">
      <w:pPr>
        <w:ind w:firstLine="540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 xml:space="preserve">Министр спорта Российской Федерации Павел Анатольевич Колобков </w:t>
      </w:r>
      <w:r>
        <w:rPr>
          <w:sz w:val="28"/>
          <w:szCs w:val="28"/>
        </w:rPr>
        <w:t>в</w:t>
      </w:r>
      <w:r w:rsidRPr="00F2541B">
        <w:rPr>
          <w:sz w:val="28"/>
          <w:szCs w:val="28"/>
        </w:rPr>
        <w:t>о вступительном слове</w:t>
      </w:r>
      <w:r w:rsidRPr="00F2541B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F2541B">
        <w:rPr>
          <w:color w:val="000000"/>
          <w:sz w:val="28"/>
          <w:szCs w:val="28"/>
          <w:shd w:val="clear" w:color="auto" w:fill="FFFFFF"/>
        </w:rPr>
        <w:t>на заседание Коллегии Министерства спорта Российской Федерации</w:t>
      </w:r>
      <w:r w:rsidRPr="00F2541B">
        <w:rPr>
          <w:sz w:val="28"/>
          <w:szCs w:val="28"/>
        </w:rPr>
        <w:t xml:space="preserve"> </w:t>
      </w:r>
      <w:r w:rsidRPr="00F2541B">
        <w:rPr>
          <w:color w:val="000000"/>
          <w:sz w:val="28"/>
          <w:szCs w:val="28"/>
          <w:shd w:val="clear" w:color="auto" w:fill="FFFFFF"/>
        </w:rPr>
        <w:t>отметил</w:t>
      </w:r>
      <w:r w:rsidRPr="00F2541B">
        <w:rPr>
          <w:sz w:val="28"/>
          <w:szCs w:val="28"/>
        </w:rPr>
        <w:t xml:space="preserve">: «Одна из позитивных тенденций развития российского общества  - рост интереса населения страны к здоровому образу жизни. За три последних года число тех, кто регулярно посещает секции и спортзалы, </w:t>
      </w:r>
      <w:proofErr w:type="gramStart"/>
      <w:r w:rsidRPr="00F2541B">
        <w:rPr>
          <w:sz w:val="28"/>
          <w:szCs w:val="28"/>
        </w:rPr>
        <w:t>выросло почти на 35 процентов и составило</w:t>
      </w:r>
      <w:proofErr w:type="gramEnd"/>
      <w:r w:rsidRPr="00F2541B">
        <w:rPr>
          <w:sz w:val="28"/>
          <w:szCs w:val="28"/>
        </w:rPr>
        <w:t xml:space="preserve"> 50 миллионов человек – более трети граждан России</w:t>
      </w:r>
      <w:r>
        <w:rPr>
          <w:sz w:val="28"/>
          <w:szCs w:val="28"/>
        </w:rPr>
        <w:t>»</w:t>
      </w:r>
      <w:r w:rsidRPr="00F2541B">
        <w:rPr>
          <w:sz w:val="28"/>
          <w:szCs w:val="28"/>
        </w:rPr>
        <w:t>.</w:t>
      </w:r>
    </w:p>
    <w:p w:rsidR="0002602D" w:rsidRPr="00F2541B" w:rsidRDefault="0002602D" w:rsidP="00951DC7">
      <w:pPr>
        <w:ind w:firstLine="540"/>
        <w:contextualSpacing/>
        <w:jc w:val="both"/>
        <w:rPr>
          <w:sz w:val="28"/>
          <w:szCs w:val="28"/>
        </w:rPr>
      </w:pPr>
      <w:proofErr w:type="gramStart"/>
      <w:r w:rsidRPr="00F2541B">
        <w:rPr>
          <w:sz w:val="28"/>
          <w:szCs w:val="28"/>
        </w:rPr>
        <w:t>Концепци</w:t>
      </w:r>
      <w:r>
        <w:rPr>
          <w:sz w:val="28"/>
          <w:szCs w:val="28"/>
        </w:rPr>
        <w:t>я</w:t>
      </w:r>
      <w:r w:rsidRPr="00F2541B">
        <w:rPr>
          <w:sz w:val="28"/>
          <w:szCs w:val="28"/>
        </w:rPr>
        <w:t xml:space="preserve"> развития физической культуры и спорта в Ханты-Мансийском автономном округе - Югре до 2020 года призвана обеспечить выполнение базовых показателей развития физической культуры и спорта: создание условий, обеспечивающих возможность для жителей автономного округа вести здоровый образ жизни, систематически заниматься физической культурой и спортом, получить доступ к развитой спортивной инфраструктуре, а также повысить конкурентоспособность автономного округа на всероссийском и международном уровн</w:t>
      </w:r>
      <w:r>
        <w:rPr>
          <w:sz w:val="28"/>
          <w:szCs w:val="28"/>
        </w:rPr>
        <w:t>ях</w:t>
      </w:r>
      <w:r w:rsidRPr="00F2541B">
        <w:rPr>
          <w:sz w:val="28"/>
          <w:szCs w:val="28"/>
        </w:rPr>
        <w:t xml:space="preserve">. </w:t>
      </w:r>
      <w:proofErr w:type="gramEnd"/>
    </w:p>
    <w:p w:rsidR="0002602D" w:rsidRPr="00F2541B" w:rsidRDefault="0002602D" w:rsidP="00951DC7">
      <w:pPr>
        <w:pStyle w:val="a3"/>
        <w:ind w:firstLine="54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2541B">
        <w:rPr>
          <w:rFonts w:ascii="Times New Roman" w:hAnsi="Times New Roman"/>
          <w:sz w:val="28"/>
          <w:szCs w:val="28"/>
        </w:rPr>
        <w:t xml:space="preserve">Согласно муниципальной программе </w:t>
      </w:r>
      <w:r w:rsidRPr="00F2541B">
        <w:rPr>
          <w:rFonts w:ascii="Times New Roman" w:hAnsi="Times New Roman"/>
          <w:bCs/>
          <w:sz w:val="28"/>
          <w:szCs w:val="28"/>
        </w:rPr>
        <w:t>«Развитие физической культуры и массового спорта на территории Советского района на 2017 – 2020 годы» активно ведется работа в направлении формирования здорового образа жизни населения.</w:t>
      </w:r>
    </w:p>
    <w:p w:rsidR="0002602D" w:rsidRPr="00F2541B" w:rsidRDefault="0002602D" w:rsidP="00951DC7">
      <w:pPr>
        <w:ind w:firstLine="567"/>
        <w:contextualSpacing/>
        <w:jc w:val="both"/>
        <w:rPr>
          <w:color w:val="000000"/>
          <w:sz w:val="28"/>
          <w:szCs w:val="28"/>
          <w:lang w:eastAsia="zh-CN"/>
        </w:rPr>
      </w:pPr>
      <w:r w:rsidRPr="00F2541B">
        <w:rPr>
          <w:color w:val="000000"/>
          <w:sz w:val="28"/>
          <w:szCs w:val="28"/>
          <w:lang w:eastAsia="zh-CN"/>
        </w:rPr>
        <w:t xml:space="preserve">Численность систематически занимающихся физической культурой и спортом в Советском </w:t>
      </w:r>
      <w:proofErr w:type="gramStart"/>
      <w:r w:rsidRPr="00F2541B">
        <w:rPr>
          <w:color w:val="000000"/>
          <w:sz w:val="28"/>
          <w:szCs w:val="28"/>
          <w:lang w:eastAsia="zh-CN"/>
        </w:rPr>
        <w:t>районе</w:t>
      </w:r>
      <w:proofErr w:type="gramEnd"/>
      <w:r w:rsidRPr="00F2541B">
        <w:rPr>
          <w:color w:val="000000"/>
          <w:sz w:val="28"/>
          <w:szCs w:val="28"/>
          <w:lang w:eastAsia="zh-CN"/>
        </w:rPr>
        <w:t xml:space="preserve"> за </w:t>
      </w:r>
      <w:smartTag w:uri="urn:schemas-microsoft-com:office:smarttags" w:element="metricconverter">
        <w:smartTagPr>
          <w:attr w:name="ProductID" w:val="2017 г"/>
        </w:smartTagPr>
        <w:r w:rsidRPr="00F2541B">
          <w:rPr>
            <w:color w:val="000000"/>
            <w:sz w:val="28"/>
            <w:szCs w:val="28"/>
            <w:lang w:eastAsia="zh-CN"/>
          </w:rPr>
          <w:t>2017 г</w:t>
        </w:r>
      </w:smartTag>
      <w:r>
        <w:rPr>
          <w:color w:val="000000"/>
          <w:sz w:val="28"/>
          <w:szCs w:val="28"/>
          <w:lang w:eastAsia="zh-CN"/>
        </w:rPr>
        <w:t>. составляет 17996 человек</w:t>
      </w:r>
      <w:r w:rsidRPr="00F2541B">
        <w:rPr>
          <w:color w:val="000000"/>
          <w:sz w:val="28"/>
          <w:szCs w:val="28"/>
          <w:lang w:eastAsia="zh-CN"/>
        </w:rPr>
        <w:t xml:space="preserve"> (39,3 % от общей численн</w:t>
      </w:r>
      <w:r>
        <w:rPr>
          <w:color w:val="000000"/>
          <w:sz w:val="28"/>
          <w:szCs w:val="28"/>
          <w:lang w:eastAsia="zh-CN"/>
        </w:rPr>
        <w:t>ости населения Советского района</w:t>
      </w:r>
      <w:r w:rsidRPr="00F2541B">
        <w:rPr>
          <w:color w:val="000000"/>
          <w:sz w:val="28"/>
          <w:szCs w:val="28"/>
          <w:lang w:eastAsia="zh-CN"/>
        </w:rPr>
        <w:t xml:space="preserve">); </w:t>
      </w:r>
    </w:p>
    <w:p w:rsidR="0002602D" w:rsidRPr="00F2541B" w:rsidRDefault="0002602D" w:rsidP="00951DC7">
      <w:pPr>
        <w:ind w:firstLine="567"/>
        <w:contextualSpacing/>
        <w:jc w:val="both"/>
        <w:rPr>
          <w:color w:val="000000"/>
          <w:sz w:val="28"/>
          <w:szCs w:val="28"/>
          <w:lang w:eastAsia="zh-CN"/>
        </w:rPr>
      </w:pPr>
      <w:r w:rsidRPr="00F2541B">
        <w:rPr>
          <w:color w:val="000000"/>
          <w:sz w:val="28"/>
          <w:szCs w:val="28"/>
          <w:lang w:eastAsia="zh-CN"/>
        </w:rPr>
        <w:t xml:space="preserve">- в том числе обучающихся в образовательных организациях составляет 9412 человек (92% от общей доли обучающихся); </w:t>
      </w:r>
    </w:p>
    <w:p w:rsidR="0002602D" w:rsidRPr="00F2541B" w:rsidRDefault="0002602D" w:rsidP="00951DC7">
      <w:pPr>
        <w:ind w:firstLine="567"/>
        <w:contextualSpacing/>
        <w:jc w:val="both"/>
        <w:rPr>
          <w:color w:val="000000"/>
          <w:sz w:val="28"/>
          <w:szCs w:val="28"/>
          <w:lang w:eastAsia="zh-CN"/>
        </w:rPr>
      </w:pPr>
      <w:r w:rsidRPr="00F2541B">
        <w:rPr>
          <w:color w:val="000000"/>
          <w:sz w:val="28"/>
          <w:szCs w:val="28"/>
          <w:lang w:eastAsia="zh-CN"/>
        </w:rPr>
        <w:t>- из них 1161 человек находится на стадии спортивной подготовки (12,3% от общей численности обучающихся в образовательных организациях, систематически занимающихся физической культурой и спортом).</w:t>
      </w:r>
    </w:p>
    <w:p w:rsidR="0002602D" w:rsidRPr="00F2541B" w:rsidRDefault="0002602D" w:rsidP="00951DC7">
      <w:pPr>
        <w:ind w:firstLine="567"/>
        <w:contextualSpacing/>
        <w:jc w:val="both"/>
        <w:rPr>
          <w:color w:val="000000"/>
          <w:sz w:val="28"/>
          <w:szCs w:val="28"/>
          <w:lang w:eastAsia="zh-CN"/>
        </w:rPr>
      </w:pPr>
      <w:r w:rsidRPr="00F2541B">
        <w:rPr>
          <w:color w:val="000000"/>
          <w:sz w:val="28"/>
          <w:szCs w:val="28"/>
        </w:rPr>
        <w:t>Количество людей с ограниченными возможностями в Советском районе – 2392, 232 – из них дет</w:t>
      </w:r>
      <w:r>
        <w:rPr>
          <w:color w:val="000000"/>
          <w:sz w:val="28"/>
          <w:szCs w:val="28"/>
        </w:rPr>
        <w:t>и</w:t>
      </w:r>
      <w:r w:rsidRPr="00F2541B">
        <w:rPr>
          <w:color w:val="000000"/>
          <w:sz w:val="28"/>
          <w:szCs w:val="28"/>
        </w:rPr>
        <w:t>. Общая численность занимающихся адаптивной физической культурой и спортом в Советском районе 334 человека, из них до 5 лет – 49 человек, от 6 до 18 лет – 206 человек, от 19 и старше 79 человек. Численность занимающихся составляет 13,9 % от общего числа лиц с ограниченными возможностями в Советском районе.</w:t>
      </w:r>
    </w:p>
    <w:p w:rsidR="0002602D" w:rsidRPr="00F2541B" w:rsidRDefault="0002602D" w:rsidP="00951DC7">
      <w:pPr>
        <w:suppressAutoHyphens/>
        <w:ind w:right="-1" w:firstLine="567"/>
        <w:contextualSpacing/>
        <w:jc w:val="both"/>
        <w:rPr>
          <w:color w:val="000000"/>
          <w:sz w:val="28"/>
          <w:szCs w:val="28"/>
          <w:lang w:eastAsia="zh-CN"/>
        </w:rPr>
      </w:pPr>
      <w:r w:rsidRPr="00F2541B">
        <w:rPr>
          <w:sz w:val="28"/>
          <w:szCs w:val="28"/>
          <w:lang w:eastAsia="zh-CN"/>
        </w:rPr>
        <w:t xml:space="preserve">Определяющее значение для привлечения населения к занятиям физической культурой и массовым спортом имеет соревновательная деятельность. В соответствии с Единым календарным планом проведения </w:t>
      </w:r>
      <w:r w:rsidRPr="00F2541B">
        <w:rPr>
          <w:sz w:val="28"/>
          <w:szCs w:val="28"/>
          <w:lang w:eastAsia="zh-CN"/>
        </w:rPr>
        <w:lastRenderedPageBreak/>
        <w:t>спортивно-массовых мероприятий Советского района ежегодно в Советском районе проводится более 50 соревновани</w:t>
      </w:r>
      <w:r>
        <w:rPr>
          <w:sz w:val="28"/>
          <w:szCs w:val="28"/>
          <w:lang w:eastAsia="zh-CN"/>
        </w:rPr>
        <w:t>й</w:t>
      </w:r>
      <w:r w:rsidRPr="00F2541B">
        <w:rPr>
          <w:sz w:val="28"/>
          <w:szCs w:val="28"/>
          <w:lang w:eastAsia="zh-CN"/>
        </w:rPr>
        <w:t xml:space="preserve"> муниципального уровня, участниками которых в 2017 году стали около</w:t>
      </w:r>
      <w:r w:rsidRPr="00F2541B">
        <w:rPr>
          <w:color w:val="000000"/>
          <w:sz w:val="28"/>
          <w:szCs w:val="28"/>
          <w:lang w:eastAsia="zh-CN"/>
        </w:rPr>
        <w:t xml:space="preserve"> 12 тыс. человек (26,1% от доли населения).</w:t>
      </w:r>
    </w:p>
    <w:p w:rsidR="0002602D" w:rsidRPr="00F2541B" w:rsidRDefault="0002602D" w:rsidP="00951DC7">
      <w:pPr>
        <w:suppressAutoHyphens/>
        <w:ind w:right="-1" w:firstLine="567"/>
        <w:contextualSpacing/>
        <w:jc w:val="both"/>
        <w:rPr>
          <w:sz w:val="28"/>
          <w:szCs w:val="28"/>
          <w:lang w:eastAsia="zh-CN"/>
        </w:rPr>
      </w:pPr>
      <w:r w:rsidRPr="00F2541B">
        <w:rPr>
          <w:sz w:val="28"/>
          <w:szCs w:val="28"/>
          <w:lang w:eastAsia="zh-CN"/>
        </w:rPr>
        <w:t xml:space="preserve">Также в </w:t>
      </w:r>
      <w:smartTag w:uri="urn:schemas-microsoft-com:office:smarttags" w:element="metricconverter">
        <w:smartTagPr>
          <w:attr w:name="ProductID" w:val="2017 г"/>
        </w:smartTagPr>
        <w:r w:rsidRPr="00F2541B">
          <w:rPr>
            <w:sz w:val="28"/>
            <w:szCs w:val="28"/>
            <w:lang w:eastAsia="zh-CN"/>
          </w:rPr>
          <w:t>2017 г</w:t>
        </w:r>
      </w:smartTag>
      <w:r w:rsidRPr="00F2541B">
        <w:rPr>
          <w:sz w:val="28"/>
          <w:szCs w:val="28"/>
          <w:lang w:eastAsia="zh-CN"/>
        </w:rPr>
        <w:t xml:space="preserve">. на территории Советского района проведено </w:t>
      </w:r>
      <w:r w:rsidRPr="00F2541B">
        <w:rPr>
          <w:color w:val="000000"/>
          <w:sz w:val="28"/>
          <w:szCs w:val="28"/>
          <w:lang w:eastAsia="zh-CN"/>
        </w:rPr>
        <w:t>6 соревнований</w:t>
      </w:r>
      <w:r w:rsidRPr="00F2541B">
        <w:rPr>
          <w:sz w:val="28"/>
          <w:szCs w:val="28"/>
          <w:lang w:eastAsia="zh-CN"/>
        </w:rPr>
        <w:t xml:space="preserve"> регионального уровня. Всего в </w:t>
      </w:r>
      <w:smartTag w:uri="urn:schemas-microsoft-com:office:smarttags" w:element="metricconverter">
        <w:smartTagPr>
          <w:attr w:name="ProductID" w:val="2017 г"/>
        </w:smartTagPr>
        <w:r w:rsidRPr="00F2541B">
          <w:rPr>
            <w:sz w:val="28"/>
            <w:szCs w:val="28"/>
            <w:lang w:eastAsia="zh-CN"/>
          </w:rPr>
          <w:t>2017 г</w:t>
        </w:r>
      </w:smartTag>
      <w:r w:rsidRPr="00F2541B">
        <w:rPr>
          <w:sz w:val="28"/>
          <w:szCs w:val="28"/>
          <w:lang w:eastAsia="zh-CN"/>
        </w:rPr>
        <w:t>. на соревнования всех уровней было организовано 73 выезда для 714 спортсменов района, которые заняли 420 призовых мест (</w:t>
      </w:r>
      <w:smartTag w:uri="urn:schemas-microsoft-com:office:smarttags" w:element="metricconverter">
        <w:smartTagPr>
          <w:attr w:name="ProductID" w:val="2016 г"/>
        </w:smartTagPr>
        <w:r w:rsidRPr="00F2541B">
          <w:rPr>
            <w:sz w:val="28"/>
            <w:szCs w:val="28"/>
            <w:lang w:eastAsia="zh-CN"/>
          </w:rPr>
          <w:t>2016 г</w:t>
        </w:r>
      </w:smartTag>
      <w:r w:rsidRPr="00F2541B">
        <w:rPr>
          <w:sz w:val="28"/>
          <w:szCs w:val="28"/>
          <w:lang w:eastAsia="zh-CN"/>
        </w:rPr>
        <w:t>. - 73 выезда для 808 спортсменов района, которые заняли 425 призовых мест).</w:t>
      </w:r>
    </w:p>
    <w:p w:rsidR="0002602D" w:rsidRPr="00F2541B" w:rsidRDefault="0002602D" w:rsidP="00951DC7">
      <w:pPr>
        <w:suppressAutoHyphens/>
        <w:ind w:right="-1"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>Одним из основных нап</w:t>
      </w:r>
      <w:r>
        <w:rPr>
          <w:sz w:val="28"/>
          <w:szCs w:val="28"/>
        </w:rPr>
        <w:t xml:space="preserve">равлений развития физической культуры и </w:t>
      </w:r>
      <w:r w:rsidRPr="00F254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спорта в Советском районе </w:t>
      </w:r>
      <w:r w:rsidRPr="00F2541B">
        <w:rPr>
          <w:sz w:val="28"/>
          <w:szCs w:val="28"/>
        </w:rPr>
        <w:t>является внедрение Всероссийского физкультурно-спортивного комплекса «Готов к труду и обороне» (ГТО).</w:t>
      </w:r>
    </w:p>
    <w:p w:rsidR="0002602D" w:rsidRPr="00F2541B" w:rsidRDefault="0002602D" w:rsidP="00951DC7">
      <w:pPr>
        <w:suppressAutoHyphens/>
        <w:ind w:right="-1"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 xml:space="preserve">В районе создан специализированный муниципальный центр тестирования. </w:t>
      </w:r>
      <w:r w:rsidRPr="00F2541B">
        <w:rPr>
          <w:sz w:val="28"/>
          <w:szCs w:val="28"/>
          <w:lang w:eastAsia="zh-CN"/>
        </w:rPr>
        <w:t xml:space="preserve">В </w:t>
      </w:r>
      <w:smartTag w:uri="urn:schemas-microsoft-com:office:smarttags" w:element="metricconverter">
        <w:smartTagPr>
          <w:attr w:name="ProductID" w:val="2017 г"/>
        </w:smartTagPr>
        <w:r w:rsidRPr="00F2541B">
          <w:rPr>
            <w:sz w:val="28"/>
            <w:szCs w:val="28"/>
            <w:lang w:eastAsia="zh-CN"/>
          </w:rPr>
          <w:t>2017 г</w:t>
        </w:r>
      </w:smartTag>
      <w:r w:rsidRPr="00F2541B">
        <w:rPr>
          <w:sz w:val="28"/>
          <w:szCs w:val="28"/>
          <w:lang w:eastAsia="zh-CN"/>
        </w:rPr>
        <w:t>. 5 специалистов прошли курсы повышения квалификации по программе «Подготовка спортивных судей главной судейской коллегии и судейских бригад физкультурных и спортивных мероприятий ВФСК ГТО»</w:t>
      </w:r>
      <w:r w:rsidRPr="00F2541B">
        <w:rPr>
          <w:sz w:val="28"/>
          <w:szCs w:val="28"/>
        </w:rPr>
        <w:t xml:space="preserve"> </w:t>
      </w:r>
    </w:p>
    <w:p w:rsidR="0002602D" w:rsidRPr="00F2541B" w:rsidRDefault="0002602D" w:rsidP="00951DC7">
      <w:pPr>
        <w:widowControl w:val="0"/>
        <w:suppressAutoHyphens/>
        <w:autoSpaceDE w:val="0"/>
        <w:ind w:firstLine="567"/>
        <w:contextualSpacing/>
        <w:jc w:val="both"/>
        <w:rPr>
          <w:sz w:val="28"/>
          <w:szCs w:val="28"/>
          <w:lang w:eastAsia="zh-CN"/>
        </w:rPr>
      </w:pPr>
      <w:r w:rsidRPr="00F2541B">
        <w:rPr>
          <w:sz w:val="28"/>
          <w:szCs w:val="28"/>
        </w:rPr>
        <w:t xml:space="preserve">В обществе заметен позитивный отклик на возрождение Комплекса. Он нашел свое распространение среди всех возрастных и социальных групп. Так в 2017 году более 300 </w:t>
      </w:r>
      <w:proofErr w:type="spellStart"/>
      <w:r w:rsidRPr="00F2541B">
        <w:rPr>
          <w:sz w:val="28"/>
          <w:szCs w:val="28"/>
        </w:rPr>
        <w:t>советчан</w:t>
      </w:r>
      <w:proofErr w:type="spellEnd"/>
      <w:r w:rsidRPr="00F2541B">
        <w:rPr>
          <w:sz w:val="28"/>
          <w:szCs w:val="28"/>
        </w:rPr>
        <w:t xml:space="preserve"> приняли участие в его испытаниях, 72% из них уже получили знаки отличия. Всего на портале комплекса ГТО с учетом обновленных данных 2017 года, на сегодняшний день зарегистрировались 2657 </w:t>
      </w:r>
      <w:r>
        <w:rPr>
          <w:sz w:val="28"/>
          <w:szCs w:val="28"/>
        </w:rPr>
        <w:t>человек</w:t>
      </w:r>
      <w:r w:rsidRPr="00F2541B">
        <w:rPr>
          <w:sz w:val="28"/>
          <w:szCs w:val="28"/>
        </w:rPr>
        <w:t>. С начала 2018 года к выполнению нормативов комплекса приступили 340 жителей Советского района.</w:t>
      </w:r>
      <w:r w:rsidRPr="00F2541B">
        <w:rPr>
          <w:color w:val="000000"/>
          <w:spacing w:val="4"/>
          <w:sz w:val="28"/>
          <w:szCs w:val="28"/>
          <w:lang w:eastAsia="zh-CN"/>
        </w:rPr>
        <w:t xml:space="preserve"> В рамках реализации </w:t>
      </w:r>
      <w:r w:rsidRPr="00F2541B">
        <w:rPr>
          <w:spacing w:val="4"/>
          <w:sz w:val="28"/>
          <w:szCs w:val="28"/>
          <w:lang w:eastAsia="zh-CN"/>
        </w:rPr>
        <w:t xml:space="preserve">Всероссийского </w:t>
      </w:r>
      <w:r w:rsidRPr="00F2541B">
        <w:rPr>
          <w:sz w:val="28"/>
          <w:szCs w:val="28"/>
          <w:lang w:eastAsia="zh-CN"/>
        </w:rPr>
        <w:t xml:space="preserve">проекта «ГТО – одна страна, одна команда!» проведен конкурс среди поселений, входящих в состав Советского района, целью которого стало привлечение жителей поселений к сдаче нормативов ГТО. Победителем стало сельское поселение </w:t>
      </w:r>
      <w:proofErr w:type="spellStart"/>
      <w:r w:rsidRPr="00F2541B">
        <w:rPr>
          <w:sz w:val="28"/>
          <w:szCs w:val="28"/>
          <w:lang w:eastAsia="zh-CN"/>
        </w:rPr>
        <w:t>Алябьевский</w:t>
      </w:r>
      <w:proofErr w:type="spellEnd"/>
      <w:r w:rsidRPr="00F2541B">
        <w:rPr>
          <w:sz w:val="28"/>
          <w:szCs w:val="28"/>
          <w:lang w:eastAsia="zh-CN"/>
        </w:rPr>
        <w:t>, которое было отмечено на районном смотре-конкурсе «Спортивная элита</w:t>
      </w:r>
      <w:r>
        <w:rPr>
          <w:sz w:val="28"/>
          <w:szCs w:val="28"/>
          <w:lang w:eastAsia="zh-CN"/>
        </w:rPr>
        <w:t xml:space="preserve"> </w:t>
      </w:r>
      <w:r w:rsidRPr="00F2541B">
        <w:rPr>
          <w:sz w:val="28"/>
          <w:szCs w:val="28"/>
          <w:lang w:eastAsia="zh-CN"/>
        </w:rPr>
        <w:t>-</w:t>
      </w:r>
      <w:r>
        <w:rPr>
          <w:sz w:val="28"/>
          <w:szCs w:val="28"/>
          <w:lang w:eastAsia="zh-CN"/>
        </w:rPr>
        <w:t xml:space="preserve"> </w:t>
      </w:r>
      <w:r w:rsidRPr="00F2541B">
        <w:rPr>
          <w:sz w:val="28"/>
          <w:szCs w:val="28"/>
          <w:lang w:eastAsia="zh-CN"/>
        </w:rPr>
        <w:t>2017».</w:t>
      </w:r>
    </w:p>
    <w:p w:rsidR="00951DC7" w:rsidRDefault="0002602D" w:rsidP="00951DC7">
      <w:pPr>
        <w:suppressAutoHyphens/>
        <w:ind w:right="-1" w:firstLine="567"/>
        <w:contextualSpacing/>
        <w:jc w:val="both"/>
        <w:rPr>
          <w:sz w:val="28"/>
          <w:szCs w:val="28"/>
          <w:lang w:eastAsia="zh-CN"/>
        </w:rPr>
      </w:pPr>
      <w:r w:rsidRPr="00F2541B">
        <w:rPr>
          <w:sz w:val="28"/>
          <w:szCs w:val="28"/>
          <w:lang w:eastAsia="zh-CN"/>
        </w:rPr>
        <w:t xml:space="preserve">В </w:t>
      </w:r>
      <w:proofErr w:type="gramStart"/>
      <w:r w:rsidRPr="00F2541B">
        <w:rPr>
          <w:sz w:val="28"/>
          <w:szCs w:val="28"/>
          <w:lang w:eastAsia="zh-CN"/>
        </w:rPr>
        <w:t>перечне</w:t>
      </w:r>
      <w:proofErr w:type="gramEnd"/>
      <w:r w:rsidRPr="00F2541B">
        <w:rPr>
          <w:sz w:val="28"/>
          <w:szCs w:val="28"/>
          <w:lang w:eastAsia="zh-CN"/>
        </w:rPr>
        <w:t xml:space="preserve"> спортивных мероприятий, уже ставшие популярными среди населения такие соревнования как: Всероссийская массовая лыжная гонка «Лыжня России», Всероссийский день бега «Кросс нации», Всероссийские соревнования школьников «Президентские состязания» и «</w:t>
      </w:r>
      <w:r>
        <w:rPr>
          <w:sz w:val="28"/>
          <w:szCs w:val="28"/>
          <w:lang w:eastAsia="zh-CN"/>
        </w:rPr>
        <w:t xml:space="preserve">Президентские спортивные игры», различные спартакиады и </w:t>
      </w:r>
      <w:r w:rsidRPr="00F2541B">
        <w:rPr>
          <w:sz w:val="28"/>
          <w:szCs w:val="28"/>
          <w:lang w:eastAsia="zh-CN"/>
        </w:rPr>
        <w:t>ф</w:t>
      </w:r>
      <w:r>
        <w:rPr>
          <w:sz w:val="28"/>
          <w:szCs w:val="28"/>
          <w:lang w:eastAsia="zh-CN"/>
        </w:rPr>
        <w:t xml:space="preserve">естивали, в том числе фестивали ВФСК </w:t>
      </w:r>
      <w:r w:rsidR="00951DC7">
        <w:rPr>
          <w:sz w:val="28"/>
          <w:szCs w:val="28"/>
          <w:lang w:eastAsia="zh-CN"/>
        </w:rPr>
        <w:t xml:space="preserve">ГТО.  </w:t>
      </w:r>
    </w:p>
    <w:p w:rsidR="0002602D" w:rsidRPr="00F2541B" w:rsidRDefault="0002602D" w:rsidP="00951DC7">
      <w:pPr>
        <w:suppressAutoHyphens/>
        <w:ind w:right="-1"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  <w:lang w:eastAsia="zh-CN"/>
        </w:rPr>
        <w:t>Для лиц старшей возрастной группы проводится Спартакиада людей пожилого возраста. Кроме того, пожилые граждане Советского района без ограничений по возрасту участвуют в комплексе ГТО и любых других массовых акциях и стартах. Н</w:t>
      </w:r>
      <w:r w:rsidRPr="00F2541B">
        <w:rPr>
          <w:sz w:val="28"/>
          <w:szCs w:val="28"/>
        </w:rPr>
        <w:t>а территории Советского района физической культурой занимаются 338 человек: женщины в возрасте от 55 лет, мужчины от 60 лет и старше, для которых на базе спортивных учреждений организованы бесплатные группы здоровья, посещение спортивных залов и секций по видам спорта на льготных условиях.</w:t>
      </w:r>
      <w:r w:rsidRPr="00F2541B">
        <w:rPr>
          <w:sz w:val="28"/>
          <w:szCs w:val="28"/>
          <w:lang w:eastAsia="zh-CN"/>
        </w:rPr>
        <w:t xml:space="preserve"> Ежегодно сборная команда Советского района принимает участие в </w:t>
      </w:r>
      <w:r w:rsidRPr="00F2541B">
        <w:rPr>
          <w:sz w:val="28"/>
          <w:szCs w:val="28"/>
        </w:rPr>
        <w:t xml:space="preserve">Фестивале пожилых людей ХМАО-Югры, посвященном празднованию Международного дня пожилых людей. </w:t>
      </w:r>
    </w:p>
    <w:p w:rsidR="0002602D" w:rsidRPr="00F2541B" w:rsidRDefault="0002602D" w:rsidP="00951DC7">
      <w:pPr>
        <w:suppressAutoHyphens/>
        <w:ind w:right="-1"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lastRenderedPageBreak/>
        <w:t>Среди граждан пожилого возраста на портале ВФСК ГТО по данным 2017 года зарегистрировались 31 человек. На сегодняшний день количество граждан вышеуказанной категории, зарегистрировавшихся на портале составляет 80 человек, из них к выполнению нормативов приступили 14 человек.</w:t>
      </w:r>
    </w:p>
    <w:p w:rsidR="0002602D" w:rsidRPr="00F2541B" w:rsidRDefault="0002602D" w:rsidP="00951DC7">
      <w:pPr>
        <w:suppressAutoHyphens/>
        <w:ind w:right="-1"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 xml:space="preserve"> Отдельно остановлюсь на вопросе проведения соревнований для людей с ограниченными возможностями здоровья и инвалидов.</w:t>
      </w:r>
    </w:p>
    <w:p w:rsidR="0002602D" w:rsidRPr="00F2541B" w:rsidRDefault="0002602D" w:rsidP="00951DC7">
      <w:pPr>
        <w:suppressAutoHyphens/>
        <w:ind w:right="-1" w:firstLine="567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Pr="00F2541B">
        <w:rPr>
          <w:sz w:val="28"/>
          <w:szCs w:val="28"/>
        </w:rPr>
        <w:t xml:space="preserve"> рамках Единого календарного плана </w:t>
      </w:r>
      <w:r w:rsidRPr="00F2541B">
        <w:rPr>
          <w:sz w:val="28"/>
          <w:szCs w:val="28"/>
          <w:lang w:eastAsia="en-US"/>
        </w:rPr>
        <w:t xml:space="preserve">физкультурных мероприятий и спортивных мероприятий Советского района </w:t>
      </w:r>
      <w:r>
        <w:rPr>
          <w:sz w:val="28"/>
          <w:szCs w:val="28"/>
        </w:rPr>
        <w:t>в</w:t>
      </w:r>
      <w:r w:rsidRPr="00F2541B">
        <w:rPr>
          <w:sz w:val="28"/>
          <w:szCs w:val="28"/>
        </w:rPr>
        <w:t xml:space="preserve"> 2017 году </w:t>
      </w:r>
      <w:r w:rsidRPr="00F2541B">
        <w:rPr>
          <w:sz w:val="28"/>
          <w:szCs w:val="28"/>
          <w:lang w:eastAsia="en-US"/>
        </w:rPr>
        <w:t>проведено 7 муниципальных мероприятий. В них приняли участие более 150 человек, в том числе, с поражением опорно-двигательного аппарата, интеллектуальными нарушениями, а также инвалидностью по зрению и слуху.</w:t>
      </w:r>
    </w:p>
    <w:p w:rsidR="0002602D" w:rsidRPr="00F2541B" w:rsidRDefault="0002602D" w:rsidP="00951DC7">
      <w:pPr>
        <w:suppressAutoHyphens/>
        <w:ind w:right="-1" w:firstLine="567"/>
        <w:contextualSpacing/>
        <w:jc w:val="both"/>
        <w:rPr>
          <w:sz w:val="28"/>
          <w:szCs w:val="28"/>
          <w:lang w:eastAsia="zh-CN"/>
        </w:rPr>
      </w:pPr>
      <w:r w:rsidRPr="00F2541B">
        <w:rPr>
          <w:sz w:val="28"/>
          <w:szCs w:val="28"/>
          <w:lang w:eastAsia="zh-CN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F2541B">
          <w:rPr>
            <w:sz w:val="28"/>
            <w:szCs w:val="28"/>
            <w:lang w:eastAsia="zh-CN"/>
          </w:rPr>
          <w:t>2017 г</w:t>
        </w:r>
      </w:smartTag>
      <w:r w:rsidRPr="00F2541B">
        <w:rPr>
          <w:sz w:val="28"/>
          <w:szCs w:val="28"/>
          <w:lang w:eastAsia="zh-CN"/>
        </w:rPr>
        <w:t xml:space="preserve">. спортсмены с ограниченными физическими возможностями Советского района приняли участие в районных, окружных и всероссийских фестивалях, Чемпионатах и Первенствах по видам спорта, в том числе в зачет </w:t>
      </w:r>
      <w:proofErr w:type="spellStart"/>
      <w:r w:rsidRPr="00F2541B">
        <w:rPr>
          <w:sz w:val="28"/>
          <w:szCs w:val="28"/>
          <w:lang w:eastAsia="zh-CN"/>
        </w:rPr>
        <w:t>Параспартакиады</w:t>
      </w:r>
      <w:proofErr w:type="spellEnd"/>
      <w:r w:rsidRPr="00F2541B">
        <w:rPr>
          <w:sz w:val="28"/>
          <w:szCs w:val="28"/>
          <w:lang w:eastAsia="zh-CN"/>
        </w:rPr>
        <w:t xml:space="preserve"> ХМАО-Югры.</w:t>
      </w:r>
    </w:p>
    <w:p w:rsidR="0002602D" w:rsidRPr="00F2541B" w:rsidRDefault="0002602D" w:rsidP="00951DC7">
      <w:pPr>
        <w:suppressAutoHyphens/>
        <w:ind w:right="-1" w:firstLine="567"/>
        <w:contextualSpacing/>
        <w:jc w:val="both"/>
        <w:rPr>
          <w:sz w:val="28"/>
          <w:szCs w:val="28"/>
          <w:lang w:eastAsia="zh-CN"/>
        </w:rPr>
      </w:pPr>
      <w:r w:rsidRPr="00F2541B">
        <w:rPr>
          <w:sz w:val="28"/>
          <w:szCs w:val="28"/>
          <w:lang w:eastAsia="zh-CN"/>
        </w:rPr>
        <w:t xml:space="preserve">Всего за </w:t>
      </w:r>
      <w:smartTag w:uri="urn:schemas-microsoft-com:office:smarttags" w:element="metricconverter">
        <w:smartTagPr>
          <w:attr w:name="ProductID" w:val="2016 г"/>
        </w:smartTagPr>
        <w:r w:rsidRPr="00F2541B">
          <w:rPr>
            <w:sz w:val="28"/>
            <w:szCs w:val="28"/>
            <w:lang w:eastAsia="zh-CN"/>
          </w:rPr>
          <w:t>2017 г</w:t>
        </w:r>
      </w:smartTag>
      <w:r w:rsidRPr="00F2541B">
        <w:rPr>
          <w:sz w:val="28"/>
          <w:szCs w:val="28"/>
          <w:lang w:eastAsia="zh-CN"/>
        </w:rPr>
        <w:t>. организовано 15 выездов для 68 спортсменов с ограниченными возможностями на соревнования регионального уровня, которые заняли 58 призовых мест (</w:t>
      </w:r>
      <w:smartTag w:uri="urn:schemas-microsoft-com:office:smarttags" w:element="metricconverter">
        <w:smartTagPr>
          <w:attr w:name="ProductID" w:val="2016 г"/>
        </w:smartTagPr>
        <w:r w:rsidRPr="00F2541B">
          <w:rPr>
            <w:sz w:val="28"/>
            <w:szCs w:val="28"/>
            <w:lang w:eastAsia="zh-CN"/>
          </w:rPr>
          <w:t>2016 г</w:t>
        </w:r>
      </w:smartTag>
      <w:r w:rsidRPr="00F2541B">
        <w:rPr>
          <w:sz w:val="28"/>
          <w:szCs w:val="28"/>
          <w:lang w:eastAsia="zh-CN"/>
        </w:rPr>
        <w:t>. - 9 выездов для 36 спортсменов, 45 призовых мест).</w:t>
      </w:r>
    </w:p>
    <w:p w:rsidR="0002602D" w:rsidRPr="00F2541B" w:rsidRDefault="0002602D" w:rsidP="00951DC7">
      <w:pPr>
        <w:pStyle w:val="a5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F2541B">
        <w:rPr>
          <w:color w:val="000000"/>
          <w:sz w:val="28"/>
          <w:szCs w:val="28"/>
        </w:rPr>
        <w:t>На базе муниципального автономного учреждении «Олимп» создано отделение по адаптивной физической культуре. В отделении ведется работа с лицами с ограниченными возможностями по плаванию и адаптивной физической культуре.</w:t>
      </w:r>
    </w:p>
    <w:p w:rsidR="0002602D" w:rsidRPr="00F2541B" w:rsidRDefault="0002602D" w:rsidP="00951DC7">
      <w:pPr>
        <w:ind w:firstLine="567"/>
        <w:contextualSpacing/>
        <w:jc w:val="both"/>
        <w:rPr>
          <w:b/>
          <w:sz w:val="28"/>
          <w:szCs w:val="28"/>
        </w:rPr>
      </w:pPr>
    </w:p>
    <w:p w:rsidR="0002602D" w:rsidRPr="00F2541B" w:rsidRDefault="0002602D" w:rsidP="00951DC7">
      <w:pPr>
        <w:ind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>Теперь о спортивной инфраструктуре.</w:t>
      </w:r>
    </w:p>
    <w:p w:rsidR="0002602D" w:rsidRPr="00F2541B" w:rsidRDefault="0002602D" w:rsidP="00951DC7">
      <w:pPr>
        <w:ind w:right="-1"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>На территории Советского района функционирует 113 спортивных сооружений, включая спортивные залы, лыжные базы, бассейны, футбольные поля, плоскостные сооружения, общей единовременной пропускной способностью 2551 чел./час.</w:t>
      </w:r>
    </w:p>
    <w:p w:rsidR="0002602D" w:rsidRDefault="0002602D" w:rsidP="00951DC7">
      <w:pPr>
        <w:ind w:firstLine="567"/>
        <w:contextualSpacing/>
        <w:jc w:val="both"/>
        <w:rPr>
          <w:sz w:val="28"/>
          <w:szCs w:val="28"/>
        </w:rPr>
      </w:pPr>
    </w:p>
    <w:p w:rsidR="0002602D" w:rsidRPr="00F2541B" w:rsidRDefault="0002602D" w:rsidP="00951DC7">
      <w:pPr>
        <w:ind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>Как видите, сделано многое и в разных направлениях.</w:t>
      </w:r>
    </w:p>
    <w:p w:rsidR="0002602D" w:rsidRPr="00F2541B" w:rsidRDefault="0002602D" w:rsidP="00951DC7">
      <w:pPr>
        <w:ind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>Но</w:t>
      </w:r>
      <w:r>
        <w:rPr>
          <w:sz w:val="28"/>
          <w:szCs w:val="28"/>
        </w:rPr>
        <w:t>,</w:t>
      </w:r>
      <w:r w:rsidRPr="00F2541B">
        <w:rPr>
          <w:sz w:val="28"/>
          <w:szCs w:val="28"/>
        </w:rPr>
        <w:t xml:space="preserve"> с единой целью – обеспечить доступность массо</w:t>
      </w:r>
      <w:r>
        <w:rPr>
          <w:sz w:val="28"/>
          <w:szCs w:val="28"/>
        </w:rPr>
        <w:t>вого спорта для всего населения, еще существуют п</w:t>
      </w:r>
      <w:r w:rsidRPr="00F2541B">
        <w:rPr>
          <w:sz w:val="28"/>
          <w:szCs w:val="28"/>
        </w:rPr>
        <w:t xml:space="preserve">роблемы, решение которых должно быть комплексным и </w:t>
      </w:r>
      <w:proofErr w:type="spellStart"/>
      <w:r w:rsidRPr="00F2541B">
        <w:rPr>
          <w:sz w:val="28"/>
          <w:szCs w:val="28"/>
        </w:rPr>
        <w:t>разноуровневым</w:t>
      </w:r>
      <w:proofErr w:type="spellEnd"/>
      <w:r w:rsidRPr="00F2541B">
        <w:rPr>
          <w:sz w:val="28"/>
          <w:szCs w:val="28"/>
        </w:rPr>
        <w:t>:</w:t>
      </w:r>
    </w:p>
    <w:p w:rsidR="0002602D" w:rsidRPr="00F2541B" w:rsidRDefault="0002602D" w:rsidP="00951DC7">
      <w:pPr>
        <w:ind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>- совершенствование системы оплаты труда работников учреждений, оказывающих услуги в сфере физической культуры и спорта;</w:t>
      </w:r>
    </w:p>
    <w:p w:rsidR="0002602D" w:rsidRDefault="0002602D" w:rsidP="00951DC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D0BC4">
        <w:rPr>
          <w:sz w:val="28"/>
          <w:szCs w:val="28"/>
        </w:rPr>
        <w:t>медицинское обеспечение физкультурно-спортивных организаций и профильных образовательных учреждений, осуществляющих подготовку спортивного резерва</w:t>
      </w:r>
      <w:r>
        <w:rPr>
          <w:sz w:val="28"/>
          <w:szCs w:val="28"/>
        </w:rPr>
        <w:t>;</w:t>
      </w:r>
    </w:p>
    <w:p w:rsidR="0002602D" w:rsidRDefault="0002602D" w:rsidP="00951DC7">
      <w:pPr>
        <w:ind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>- развитие спортивной инфраструктуры, в том числе через развитие систем дворовых спортивно-игровых площадок в рамках реализации Приоритетного национального проекта «Формирова</w:t>
      </w:r>
      <w:r>
        <w:rPr>
          <w:sz w:val="28"/>
          <w:szCs w:val="28"/>
        </w:rPr>
        <w:t>ние комфортной городской среды».</w:t>
      </w:r>
    </w:p>
    <w:p w:rsidR="0002602D" w:rsidRDefault="0002602D" w:rsidP="00951DC7">
      <w:pPr>
        <w:ind w:firstLine="567"/>
        <w:contextualSpacing/>
        <w:jc w:val="both"/>
        <w:rPr>
          <w:sz w:val="28"/>
          <w:szCs w:val="28"/>
        </w:rPr>
      </w:pPr>
    </w:p>
    <w:p w:rsidR="0002602D" w:rsidRPr="00F2541B" w:rsidRDefault="0002602D" w:rsidP="00951DC7">
      <w:pPr>
        <w:ind w:firstLine="567"/>
        <w:contextualSpacing/>
        <w:rPr>
          <w:sz w:val="28"/>
          <w:szCs w:val="28"/>
        </w:rPr>
      </w:pPr>
      <w:r w:rsidRPr="00F2541B">
        <w:rPr>
          <w:sz w:val="28"/>
          <w:szCs w:val="28"/>
        </w:rPr>
        <w:lastRenderedPageBreak/>
        <w:t>Впереди нас ждет большая работа. Считаю наиболее важными задачами ближайшего периода:</w:t>
      </w:r>
    </w:p>
    <w:p w:rsidR="0002602D" w:rsidRPr="00F2541B" w:rsidRDefault="0002602D" w:rsidP="00951DC7">
      <w:pPr>
        <w:ind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>- завершение внедрения Комплекса ГТО среди всех возрастных и социальных групп населения и его дальнейшее развитие;</w:t>
      </w:r>
    </w:p>
    <w:p w:rsidR="0002602D" w:rsidRPr="00F2541B" w:rsidRDefault="0002602D" w:rsidP="00951DC7">
      <w:pPr>
        <w:ind w:firstLine="567"/>
        <w:contextualSpacing/>
        <w:jc w:val="both"/>
        <w:rPr>
          <w:sz w:val="28"/>
          <w:szCs w:val="28"/>
        </w:rPr>
      </w:pPr>
      <w:r w:rsidRPr="00F2541B">
        <w:rPr>
          <w:sz w:val="28"/>
          <w:szCs w:val="28"/>
        </w:rPr>
        <w:t xml:space="preserve">- повышение уровня </w:t>
      </w:r>
      <w:r>
        <w:rPr>
          <w:sz w:val="28"/>
          <w:szCs w:val="28"/>
        </w:rPr>
        <w:t xml:space="preserve">бюджетного и </w:t>
      </w:r>
      <w:r w:rsidRPr="00F2541B">
        <w:rPr>
          <w:sz w:val="28"/>
          <w:szCs w:val="28"/>
        </w:rPr>
        <w:t xml:space="preserve">внебюджетного финансирования отрасли, в том числе в рамках проектов </w:t>
      </w:r>
      <w:proofErr w:type="spellStart"/>
      <w:r>
        <w:rPr>
          <w:sz w:val="28"/>
          <w:szCs w:val="28"/>
        </w:rPr>
        <w:t>муниципально</w:t>
      </w:r>
      <w:proofErr w:type="spellEnd"/>
      <w:r w:rsidRPr="00F2541B">
        <w:rPr>
          <w:sz w:val="28"/>
          <w:szCs w:val="28"/>
        </w:rPr>
        <w:t>-частного партнерства;</w:t>
      </w:r>
    </w:p>
    <w:p w:rsidR="0002602D" w:rsidRDefault="00951DC7" w:rsidP="00951DC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602D" w:rsidRPr="00F2541B">
        <w:rPr>
          <w:sz w:val="28"/>
          <w:szCs w:val="28"/>
        </w:rPr>
        <w:t>общее поддержание темпов развития инфраструктуры массового спорта, п</w:t>
      </w:r>
      <w:r w:rsidR="0002602D">
        <w:rPr>
          <w:sz w:val="28"/>
          <w:szCs w:val="28"/>
        </w:rPr>
        <w:t>режде всего шаговой доступности;</w:t>
      </w:r>
    </w:p>
    <w:p w:rsidR="0002602D" w:rsidRPr="00F2541B" w:rsidRDefault="0002602D" w:rsidP="00951DC7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подготовить программу системной поддержки и повышения качества жизни людей старшего поколения посредством вовлечения их в занятия физической культурой и массовым спортом</w:t>
      </w:r>
      <w:r w:rsidR="00951DC7">
        <w:rPr>
          <w:sz w:val="28"/>
          <w:szCs w:val="28"/>
        </w:rPr>
        <w:t>.</w:t>
      </w:r>
    </w:p>
    <w:p w:rsidR="0002602D" w:rsidRPr="00F2541B" w:rsidRDefault="0002602D" w:rsidP="00951DC7">
      <w:pPr>
        <w:ind w:firstLine="567"/>
        <w:contextualSpacing/>
        <w:rPr>
          <w:sz w:val="28"/>
          <w:szCs w:val="28"/>
        </w:rPr>
      </w:pPr>
    </w:p>
    <w:p w:rsidR="0002602D" w:rsidRPr="00F2541B" w:rsidRDefault="0002602D" w:rsidP="00951DC7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2541B">
        <w:rPr>
          <w:sz w:val="28"/>
          <w:szCs w:val="28"/>
        </w:rPr>
        <w:tab/>
      </w:r>
      <w:r w:rsidRPr="00F2541B">
        <w:rPr>
          <w:rFonts w:ascii="Times New Roman" w:hAnsi="Times New Roman"/>
          <w:sz w:val="28"/>
          <w:szCs w:val="28"/>
        </w:rPr>
        <w:t>Уверена, что благодаря нашим общим усилиям, развитие физической культуры и массового спорта станет неотъемлемой частью здорового образа жизни и успешного развития современного российского общества</w:t>
      </w:r>
    </w:p>
    <w:p w:rsidR="0002602D" w:rsidRPr="00F2541B" w:rsidRDefault="0002602D" w:rsidP="00951DC7">
      <w:pPr>
        <w:pStyle w:val="a3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02602D" w:rsidRDefault="0002602D" w:rsidP="00951DC7">
      <w:pPr>
        <w:pStyle w:val="a3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ayout w:type="fixed"/>
        <w:tblLook w:val="01E0" w:firstRow="1" w:lastRow="1" w:firstColumn="1" w:lastColumn="1" w:noHBand="0" w:noVBand="0"/>
      </w:tblPr>
      <w:tblGrid>
        <w:gridCol w:w="2037"/>
        <w:gridCol w:w="2240"/>
        <w:gridCol w:w="2444"/>
        <w:gridCol w:w="2567"/>
      </w:tblGrid>
      <w:tr w:rsidR="0002602D" w:rsidTr="001F5D47">
        <w:tc>
          <w:tcPr>
            <w:tcW w:w="2037" w:type="dxa"/>
          </w:tcPr>
          <w:p w:rsidR="0002602D" w:rsidRDefault="0002602D" w:rsidP="00951DC7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5 лет</w:t>
            </w:r>
          </w:p>
        </w:tc>
        <w:tc>
          <w:tcPr>
            <w:tcW w:w="2240" w:type="dxa"/>
          </w:tcPr>
          <w:p w:rsidR="0002602D" w:rsidRDefault="0002602D" w:rsidP="00951DC7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6-18 лет</w:t>
            </w:r>
          </w:p>
        </w:tc>
        <w:tc>
          <w:tcPr>
            <w:tcW w:w="2444" w:type="dxa"/>
          </w:tcPr>
          <w:p w:rsidR="0002602D" w:rsidRDefault="0002602D" w:rsidP="00951DC7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19-79 лет</w:t>
            </w:r>
          </w:p>
        </w:tc>
        <w:tc>
          <w:tcPr>
            <w:tcW w:w="2567" w:type="dxa"/>
          </w:tcPr>
          <w:p w:rsidR="0002602D" w:rsidRDefault="0002602D" w:rsidP="00951DC7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численность</w:t>
            </w:r>
          </w:p>
        </w:tc>
      </w:tr>
      <w:tr w:rsidR="0002602D" w:rsidTr="001F5D47">
        <w:tc>
          <w:tcPr>
            <w:tcW w:w="2037" w:type="dxa"/>
          </w:tcPr>
          <w:p w:rsidR="0002602D" w:rsidRDefault="0002602D" w:rsidP="00951DC7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 человек</w:t>
            </w:r>
          </w:p>
        </w:tc>
        <w:tc>
          <w:tcPr>
            <w:tcW w:w="2240" w:type="dxa"/>
          </w:tcPr>
          <w:p w:rsidR="0002602D" w:rsidRDefault="0002602D" w:rsidP="00951DC7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 человек</w:t>
            </w:r>
          </w:p>
        </w:tc>
        <w:tc>
          <w:tcPr>
            <w:tcW w:w="2444" w:type="dxa"/>
          </w:tcPr>
          <w:p w:rsidR="0002602D" w:rsidRDefault="0002602D" w:rsidP="00951DC7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человек</w:t>
            </w:r>
          </w:p>
        </w:tc>
        <w:tc>
          <w:tcPr>
            <w:tcW w:w="2567" w:type="dxa"/>
          </w:tcPr>
          <w:p w:rsidR="0002602D" w:rsidRDefault="0002602D" w:rsidP="00951DC7">
            <w:pPr>
              <w:pStyle w:val="a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 человека</w:t>
            </w:r>
          </w:p>
        </w:tc>
      </w:tr>
    </w:tbl>
    <w:p w:rsidR="0002602D" w:rsidRDefault="0002602D" w:rsidP="00951DC7">
      <w:pPr>
        <w:pStyle w:val="a3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02602D" w:rsidRDefault="0002602D" w:rsidP="00951DC7">
      <w:pPr>
        <w:shd w:val="clear" w:color="auto" w:fill="FFFFFF"/>
        <w:ind w:firstLine="540"/>
        <w:contextualSpacing/>
        <w:jc w:val="both"/>
      </w:pPr>
    </w:p>
    <w:p w:rsidR="0002602D" w:rsidRPr="00501BF6" w:rsidRDefault="0002602D" w:rsidP="00951DC7">
      <w:pPr>
        <w:pStyle w:val="a5"/>
        <w:spacing w:before="0" w:beforeAutospacing="0" w:after="0" w:afterAutospacing="0"/>
        <w:ind w:firstLine="540"/>
        <w:contextualSpacing/>
        <w:jc w:val="both"/>
        <w:rPr>
          <w:color w:val="000000"/>
        </w:rPr>
      </w:pPr>
    </w:p>
    <w:p w:rsidR="0002602D" w:rsidRDefault="0002602D" w:rsidP="00951DC7">
      <w:pPr>
        <w:ind w:firstLine="540"/>
        <w:contextualSpacing/>
        <w:jc w:val="both"/>
      </w:pPr>
    </w:p>
    <w:p w:rsidR="0002602D" w:rsidRDefault="0002602D" w:rsidP="00951DC7">
      <w:pPr>
        <w:ind w:firstLine="540"/>
        <w:contextualSpacing/>
      </w:pPr>
    </w:p>
    <w:sectPr w:rsidR="0002602D" w:rsidSect="00DB484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cs="Times New Roman"/>
        <w:bCs/>
      </w:rPr>
    </w:lvl>
  </w:abstractNum>
  <w:abstractNum w:abstractNumId="2">
    <w:nsid w:val="15616939"/>
    <w:multiLevelType w:val="hybridMultilevel"/>
    <w:tmpl w:val="9E3CE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7D46064"/>
    <w:multiLevelType w:val="hybridMultilevel"/>
    <w:tmpl w:val="79565B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4">
    <w:nsid w:val="4D9C0DE5"/>
    <w:multiLevelType w:val="hybridMultilevel"/>
    <w:tmpl w:val="85C41D30"/>
    <w:lvl w:ilvl="0" w:tplc="70001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DF7A8F"/>
    <w:multiLevelType w:val="hybridMultilevel"/>
    <w:tmpl w:val="E1448FE6"/>
    <w:lvl w:ilvl="0" w:tplc="D4F6952A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4611BA2"/>
    <w:multiLevelType w:val="hybridMultilevel"/>
    <w:tmpl w:val="B4AEF5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8E90D23"/>
    <w:multiLevelType w:val="hybridMultilevel"/>
    <w:tmpl w:val="4E66F13E"/>
    <w:lvl w:ilvl="0" w:tplc="70001C9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5E405FE"/>
    <w:multiLevelType w:val="hybridMultilevel"/>
    <w:tmpl w:val="489CF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953"/>
    <w:rsid w:val="00025E9F"/>
    <w:rsid w:val="0002602D"/>
    <w:rsid w:val="000B2D0A"/>
    <w:rsid w:val="000D0177"/>
    <w:rsid w:val="000F3AF6"/>
    <w:rsid w:val="000F7406"/>
    <w:rsid w:val="00100252"/>
    <w:rsid w:val="00117C30"/>
    <w:rsid w:val="00121812"/>
    <w:rsid w:val="00145A46"/>
    <w:rsid w:val="001D0260"/>
    <w:rsid w:val="001D5E1A"/>
    <w:rsid w:val="001F5D47"/>
    <w:rsid w:val="002804CF"/>
    <w:rsid w:val="00296430"/>
    <w:rsid w:val="002B339D"/>
    <w:rsid w:val="002B7F20"/>
    <w:rsid w:val="002F64AA"/>
    <w:rsid w:val="0030189E"/>
    <w:rsid w:val="003169DD"/>
    <w:rsid w:val="0033369B"/>
    <w:rsid w:val="0036769A"/>
    <w:rsid w:val="0037060F"/>
    <w:rsid w:val="00375D24"/>
    <w:rsid w:val="003B43F7"/>
    <w:rsid w:val="003E7E55"/>
    <w:rsid w:val="00417D86"/>
    <w:rsid w:val="004608E5"/>
    <w:rsid w:val="004878E4"/>
    <w:rsid w:val="0049728D"/>
    <w:rsid w:val="004A5B23"/>
    <w:rsid w:val="004D4096"/>
    <w:rsid w:val="004E022B"/>
    <w:rsid w:val="004E1769"/>
    <w:rsid w:val="00501BF6"/>
    <w:rsid w:val="005411CF"/>
    <w:rsid w:val="00544B63"/>
    <w:rsid w:val="00554BE3"/>
    <w:rsid w:val="005655B2"/>
    <w:rsid w:val="00565FB4"/>
    <w:rsid w:val="005C08FF"/>
    <w:rsid w:val="005C2430"/>
    <w:rsid w:val="005D0BC4"/>
    <w:rsid w:val="00605CF6"/>
    <w:rsid w:val="00611085"/>
    <w:rsid w:val="00646D79"/>
    <w:rsid w:val="00655E51"/>
    <w:rsid w:val="00656963"/>
    <w:rsid w:val="00656C59"/>
    <w:rsid w:val="00663990"/>
    <w:rsid w:val="0068308E"/>
    <w:rsid w:val="00685145"/>
    <w:rsid w:val="00687B7C"/>
    <w:rsid w:val="006B31D6"/>
    <w:rsid w:val="006B355A"/>
    <w:rsid w:val="006B3B40"/>
    <w:rsid w:val="006D4B29"/>
    <w:rsid w:val="006D5D33"/>
    <w:rsid w:val="006F6D1B"/>
    <w:rsid w:val="00700C3A"/>
    <w:rsid w:val="00704DB3"/>
    <w:rsid w:val="00711E23"/>
    <w:rsid w:val="00740304"/>
    <w:rsid w:val="00751494"/>
    <w:rsid w:val="00783BF6"/>
    <w:rsid w:val="007C1235"/>
    <w:rsid w:val="007C549F"/>
    <w:rsid w:val="007D3E20"/>
    <w:rsid w:val="007E188D"/>
    <w:rsid w:val="007E3897"/>
    <w:rsid w:val="007F047F"/>
    <w:rsid w:val="007F7FAB"/>
    <w:rsid w:val="00805B69"/>
    <w:rsid w:val="00823145"/>
    <w:rsid w:val="0084062C"/>
    <w:rsid w:val="0085182D"/>
    <w:rsid w:val="008C155A"/>
    <w:rsid w:val="008E5568"/>
    <w:rsid w:val="008F4F5D"/>
    <w:rsid w:val="00951DC7"/>
    <w:rsid w:val="0099678C"/>
    <w:rsid w:val="00997E05"/>
    <w:rsid w:val="009A5685"/>
    <w:rsid w:val="009C2953"/>
    <w:rsid w:val="009E2A99"/>
    <w:rsid w:val="009E3D13"/>
    <w:rsid w:val="00A30063"/>
    <w:rsid w:val="00A74555"/>
    <w:rsid w:val="00A75E7F"/>
    <w:rsid w:val="00A86F4F"/>
    <w:rsid w:val="00A955AB"/>
    <w:rsid w:val="00AD7EFB"/>
    <w:rsid w:val="00AF19F5"/>
    <w:rsid w:val="00B00F72"/>
    <w:rsid w:val="00B1136E"/>
    <w:rsid w:val="00B85AEC"/>
    <w:rsid w:val="00B95538"/>
    <w:rsid w:val="00BA5B2B"/>
    <w:rsid w:val="00BD720A"/>
    <w:rsid w:val="00BE7D57"/>
    <w:rsid w:val="00C61C1B"/>
    <w:rsid w:val="00CE5F3B"/>
    <w:rsid w:val="00D35FB4"/>
    <w:rsid w:val="00D44AA5"/>
    <w:rsid w:val="00D64ABC"/>
    <w:rsid w:val="00D81A88"/>
    <w:rsid w:val="00DA0966"/>
    <w:rsid w:val="00DB4846"/>
    <w:rsid w:val="00DE09D9"/>
    <w:rsid w:val="00DF2971"/>
    <w:rsid w:val="00E50F76"/>
    <w:rsid w:val="00E54AC9"/>
    <w:rsid w:val="00E62DFC"/>
    <w:rsid w:val="00E76925"/>
    <w:rsid w:val="00E7765F"/>
    <w:rsid w:val="00E86EB0"/>
    <w:rsid w:val="00EF51E5"/>
    <w:rsid w:val="00F01648"/>
    <w:rsid w:val="00F109B1"/>
    <w:rsid w:val="00F2541B"/>
    <w:rsid w:val="00F37C85"/>
    <w:rsid w:val="00F477CA"/>
    <w:rsid w:val="00F86F3C"/>
    <w:rsid w:val="00F97358"/>
    <w:rsid w:val="00FB6C8D"/>
    <w:rsid w:val="00FC28D7"/>
    <w:rsid w:val="00FC698D"/>
    <w:rsid w:val="00FE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00F72"/>
    <w:rPr>
      <w:lang w:eastAsia="en-US"/>
    </w:rPr>
  </w:style>
  <w:style w:type="paragraph" w:styleId="a5">
    <w:name w:val="Normal (Web)"/>
    <w:basedOn w:val="a"/>
    <w:uiPriority w:val="99"/>
    <w:rsid w:val="00501BF6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685145"/>
    <w:pPr>
      <w:ind w:left="708"/>
    </w:pPr>
    <w:rPr>
      <w:sz w:val="20"/>
      <w:szCs w:val="20"/>
      <w:lang w:eastAsia="en-US"/>
    </w:rPr>
  </w:style>
  <w:style w:type="character" w:styleId="a7">
    <w:name w:val="Hyperlink"/>
    <w:basedOn w:val="a0"/>
    <w:uiPriority w:val="99"/>
    <w:rsid w:val="00685145"/>
    <w:rPr>
      <w:rFonts w:cs="Times New Roman"/>
      <w:color w:val="0000FF"/>
      <w:u w:val="single"/>
    </w:rPr>
  </w:style>
  <w:style w:type="character" w:customStyle="1" w:styleId="a4">
    <w:name w:val="Без интервала Знак"/>
    <w:basedOn w:val="a0"/>
    <w:link w:val="a3"/>
    <w:uiPriority w:val="99"/>
    <w:locked/>
    <w:rsid w:val="00685145"/>
    <w:rPr>
      <w:rFonts w:cs="Times New Roman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rsid w:val="006B3B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B3B40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99"/>
    <w:locked/>
    <w:rsid w:val="001F5D4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F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00F72"/>
    <w:rPr>
      <w:lang w:eastAsia="en-US"/>
    </w:rPr>
  </w:style>
  <w:style w:type="paragraph" w:styleId="a5">
    <w:name w:val="Normal (Web)"/>
    <w:basedOn w:val="a"/>
    <w:uiPriority w:val="99"/>
    <w:rsid w:val="00501BF6"/>
    <w:pPr>
      <w:spacing w:before="100" w:beforeAutospacing="1" w:after="100" w:afterAutospacing="1"/>
    </w:pPr>
  </w:style>
  <w:style w:type="paragraph" w:styleId="a6">
    <w:name w:val="List Paragraph"/>
    <w:basedOn w:val="a"/>
    <w:uiPriority w:val="99"/>
    <w:qFormat/>
    <w:rsid w:val="00685145"/>
    <w:pPr>
      <w:ind w:left="708"/>
    </w:pPr>
    <w:rPr>
      <w:sz w:val="20"/>
      <w:szCs w:val="20"/>
      <w:lang w:eastAsia="en-US"/>
    </w:rPr>
  </w:style>
  <w:style w:type="character" w:styleId="a7">
    <w:name w:val="Hyperlink"/>
    <w:basedOn w:val="a0"/>
    <w:uiPriority w:val="99"/>
    <w:rsid w:val="00685145"/>
    <w:rPr>
      <w:rFonts w:cs="Times New Roman"/>
      <w:color w:val="0000FF"/>
      <w:u w:val="single"/>
    </w:rPr>
  </w:style>
  <w:style w:type="character" w:customStyle="1" w:styleId="a4">
    <w:name w:val="Без интервала Знак"/>
    <w:basedOn w:val="a0"/>
    <w:link w:val="a3"/>
    <w:uiPriority w:val="99"/>
    <w:locked/>
    <w:rsid w:val="00685145"/>
    <w:rPr>
      <w:rFonts w:cs="Times New Roman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uiPriority w:val="99"/>
    <w:semiHidden/>
    <w:rsid w:val="006B3B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B3B40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99"/>
    <w:locked/>
    <w:rsid w:val="001F5D4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1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на коллегию</vt:lpstr>
    </vt:vector>
  </TitlesOfParts>
  <Company/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на коллегию</dc:title>
  <dc:creator>user</dc:creator>
  <cp:lastModifiedBy>SklyarovaMS</cp:lastModifiedBy>
  <cp:revision>2</cp:revision>
  <cp:lastPrinted>2018-04-19T07:31:00Z</cp:lastPrinted>
  <dcterms:created xsi:type="dcterms:W3CDTF">2018-04-20T11:01:00Z</dcterms:created>
  <dcterms:modified xsi:type="dcterms:W3CDTF">2018-04-20T11:01:00Z</dcterms:modified>
</cp:coreProperties>
</file>